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9DD14" w14:textId="77777777" w:rsidR="007855BD" w:rsidRPr="007855BD" w:rsidRDefault="007855BD" w:rsidP="007855BD">
      <w:pPr>
        <w:jc w:val="both"/>
        <w:rPr>
          <w:b/>
          <w:sz w:val="24"/>
          <w:szCs w:val="24"/>
        </w:rPr>
      </w:pPr>
      <w:r w:rsidRPr="007855BD">
        <w:rPr>
          <w:b/>
          <w:sz w:val="24"/>
          <w:szCs w:val="24"/>
        </w:rPr>
        <w:t>Kisbér Város Polgármesterétől</w:t>
      </w:r>
    </w:p>
    <w:p w14:paraId="688C5415" w14:textId="03031EBD" w:rsidR="007855BD" w:rsidRDefault="007855BD" w:rsidP="007855BD">
      <w:pPr>
        <w:suppressAutoHyphens/>
        <w:overflowPunct w:val="0"/>
        <w:autoSpaceDE w:val="0"/>
        <w:textAlignment w:val="baseline"/>
        <w:rPr>
          <w:b/>
          <w:sz w:val="24"/>
          <w:szCs w:val="24"/>
        </w:rPr>
      </w:pPr>
      <w:r w:rsidRPr="007855BD">
        <w:rPr>
          <w:b/>
          <w:sz w:val="24"/>
          <w:szCs w:val="24"/>
        </w:rPr>
        <w:t>2870 Kisbér, Széchenyi u 2.</w:t>
      </w:r>
      <w:r w:rsidRPr="007855BD">
        <w:rPr>
          <w:b/>
          <w:sz w:val="24"/>
          <w:szCs w:val="24"/>
        </w:rPr>
        <w:tab/>
      </w:r>
    </w:p>
    <w:p w14:paraId="46EDBC47" w14:textId="77777777" w:rsidR="007855BD" w:rsidRDefault="007855BD" w:rsidP="007855BD">
      <w:pPr>
        <w:suppressAutoHyphens/>
        <w:overflowPunct w:val="0"/>
        <w:autoSpaceDE w:val="0"/>
        <w:textAlignment w:val="baseline"/>
        <w:rPr>
          <w:b/>
          <w:sz w:val="24"/>
          <w:szCs w:val="24"/>
        </w:rPr>
      </w:pPr>
    </w:p>
    <w:p w14:paraId="667C8B5C" w14:textId="77777777" w:rsidR="007855BD" w:rsidRPr="007855BD" w:rsidRDefault="007855BD" w:rsidP="007855BD">
      <w:pPr>
        <w:suppressAutoHyphens/>
        <w:overflowPunct w:val="0"/>
        <w:autoSpaceDE w:val="0"/>
        <w:textAlignment w:val="baseline"/>
        <w:rPr>
          <w:b/>
          <w:sz w:val="24"/>
          <w:szCs w:val="24"/>
        </w:rPr>
      </w:pPr>
    </w:p>
    <w:p w14:paraId="11AD81B1" w14:textId="77777777" w:rsidR="007855BD" w:rsidRPr="007855BD" w:rsidRDefault="007855BD" w:rsidP="007855BD">
      <w:pPr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7FBA248" w14:textId="77777777" w:rsidR="007855BD" w:rsidRPr="007855BD" w:rsidRDefault="007855BD" w:rsidP="007855BD">
      <w:pPr>
        <w:jc w:val="center"/>
        <w:rPr>
          <w:b/>
          <w:sz w:val="24"/>
          <w:szCs w:val="24"/>
        </w:rPr>
      </w:pPr>
      <w:r w:rsidRPr="007855BD">
        <w:rPr>
          <w:b/>
          <w:sz w:val="24"/>
          <w:szCs w:val="24"/>
        </w:rPr>
        <w:t>Kisbér Város Önkormányzatának Képviselő-testülete</w:t>
      </w:r>
    </w:p>
    <w:p w14:paraId="7B8D6EB5" w14:textId="60AB5A81" w:rsidR="007855BD" w:rsidRPr="007855BD" w:rsidRDefault="007855BD" w:rsidP="007855BD">
      <w:pPr>
        <w:jc w:val="center"/>
        <w:rPr>
          <w:b/>
          <w:sz w:val="24"/>
          <w:szCs w:val="24"/>
        </w:rPr>
      </w:pPr>
      <w:r w:rsidRPr="007855BD">
        <w:rPr>
          <w:b/>
          <w:sz w:val="24"/>
          <w:szCs w:val="24"/>
        </w:rPr>
        <w:t>202</w:t>
      </w:r>
      <w:r w:rsidR="00306BDF">
        <w:rPr>
          <w:b/>
          <w:sz w:val="24"/>
          <w:szCs w:val="24"/>
        </w:rPr>
        <w:t>4</w:t>
      </w:r>
      <w:r w:rsidRPr="007855BD">
        <w:rPr>
          <w:b/>
          <w:sz w:val="24"/>
          <w:szCs w:val="24"/>
        </w:rPr>
        <w:t xml:space="preserve">. </w:t>
      </w:r>
      <w:r w:rsidR="00306BDF">
        <w:rPr>
          <w:b/>
          <w:sz w:val="24"/>
          <w:szCs w:val="24"/>
        </w:rPr>
        <w:t>március</w:t>
      </w:r>
      <w:r w:rsidR="00736DD7">
        <w:rPr>
          <w:b/>
          <w:sz w:val="24"/>
          <w:szCs w:val="24"/>
        </w:rPr>
        <w:t xml:space="preserve"> 14</w:t>
      </w:r>
      <w:r>
        <w:rPr>
          <w:b/>
          <w:sz w:val="24"/>
          <w:szCs w:val="24"/>
        </w:rPr>
        <w:t>-</w:t>
      </w:r>
      <w:r w:rsidR="00736DD7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i</w:t>
      </w:r>
      <w:r w:rsidRPr="007855BD">
        <w:rPr>
          <w:b/>
          <w:sz w:val="24"/>
          <w:szCs w:val="24"/>
        </w:rPr>
        <w:t xml:space="preserve"> ülésére</w:t>
      </w:r>
    </w:p>
    <w:p w14:paraId="2D32DF21" w14:textId="77777777" w:rsidR="007855BD" w:rsidRPr="007855BD" w:rsidRDefault="007855BD" w:rsidP="007855BD">
      <w:pPr>
        <w:suppressAutoHyphens/>
        <w:overflowPunct w:val="0"/>
        <w:autoSpaceDE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3A6C697" w14:textId="77777777" w:rsidR="007855BD" w:rsidRPr="007855BD" w:rsidRDefault="007855BD" w:rsidP="007855BD">
      <w:pPr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076BCAFC" w14:textId="77777777" w:rsidR="007855BD" w:rsidRPr="007855BD" w:rsidRDefault="007855BD" w:rsidP="007855BD">
      <w:pPr>
        <w:tabs>
          <w:tab w:val="left" w:pos="1560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7855B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Tárgy:</w:t>
      </w:r>
      <w:r w:rsidRPr="007855B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7855BD">
        <w:rPr>
          <w:rFonts w:asciiTheme="minorHAnsi" w:hAnsiTheme="minorHAnsi" w:cstheme="minorHAnsi"/>
          <w:bCs/>
          <w:sz w:val="24"/>
          <w:szCs w:val="24"/>
        </w:rPr>
        <w:t>Tájékoztatás a Kisbér, ipari terület fejlesztése és Kisbér, városi piac felújítása projektekről</w:t>
      </w:r>
    </w:p>
    <w:p w14:paraId="07F66F71" w14:textId="77777777" w:rsidR="007855BD" w:rsidRPr="007855BD" w:rsidRDefault="007855BD" w:rsidP="007855BD">
      <w:pPr>
        <w:suppressAutoHyphens/>
        <w:overflowPunct w:val="0"/>
        <w:autoSpaceDE w:val="0"/>
        <w:textAlignment w:val="baseline"/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</w:pPr>
    </w:p>
    <w:p w14:paraId="553254F7" w14:textId="639A2842" w:rsidR="007855BD" w:rsidRPr="007855BD" w:rsidRDefault="007855BD" w:rsidP="007855BD">
      <w:pPr>
        <w:suppressAutoHyphens/>
        <w:overflowPunct w:val="0"/>
        <w:autoSpaceDE w:val="0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7855B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Tisztelt Képviselő-testület!</w:t>
      </w:r>
    </w:p>
    <w:p w14:paraId="179DC803" w14:textId="77777777" w:rsidR="00F33F23" w:rsidRPr="007855BD" w:rsidRDefault="00F33F23" w:rsidP="00763FA5">
      <w:pPr>
        <w:tabs>
          <w:tab w:val="left" w:pos="1560"/>
        </w:tabs>
        <w:rPr>
          <w:rFonts w:asciiTheme="minorHAnsi" w:hAnsiTheme="minorHAnsi" w:cstheme="minorHAnsi"/>
          <w:b/>
          <w:sz w:val="24"/>
          <w:szCs w:val="24"/>
        </w:rPr>
      </w:pPr>
    </w:p>
    <w:p w14:paraId="28B2299F" w14:textId="77777777" w:rsidR="00F33F23" w:rsidRPr="007855BD" w:rsidRDefault="00F33F23" w:rsidP="00F33F23">
      <w:pPr>
        <w:spacing w:line="312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en-US"/>
        </w:rPr>
      </w:pPr>
      <w:r w:rsidRPr="007855B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en-US"/>
        </w:rPr>
        <w:t>Ipari park építés</w:t>
      </w:r>
    </w:p>
    <w:p w14:paraId="55F39167" w14:textId="77777777" w:rsidR="00F33F23" w:rsidRPr="007855BD" w:rsidRDefault="00F33F23" w:rsidP="00F33F23">
      <w:pPr>
        <w:spacing w:line="312" w:lineRule="auto"/>
        <w:jc w:val="both"/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en-US"/>
        </w:rPr>
      </w:pPr>
      <w:r w:rsidRPr="007855B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en-US"/>
        </w:rPr>
        <w:t>Projektcím: Ipari terület fejlesztése a gép-, fém- és feldolgozóipari kkv-k letelepedésének és fejlődésének segítésére Kisbéren</w:t>
      </w:r>
    </w:p>
    <w:p w14:paraId="7C1E08B0" w14:textId="77777777" w:rsidR="00F33F23" w:rsidRPr="007855BD" w:rsidRDefault="00F33F23" w:rsidP="00F33F23">
      <w:pPr>
        <w:spacing w:line="312" w:lineRule="auto"/>
        <w:jc w:val="both"/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en-US"/>
        </w:rPr>
      </w:pPr>
      <w:r w:rsidRPr="007855B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en-US"/>
        </w:rPr>
        <w:t>Projekt azonosítószám: TOP-1.1.1-15-KO1-2020-00004</w:t>
      </w:r>
    </w:p>
    <w:p w14:paraId="651161CC" w14:textId="77777777" w:rsidR="00F33F23" w:rsidRPr="00F33F23" w:rsidRDefault="00F33F23" w:rsidP="00F33F23">
      <w:pPr>
        <w:spacing w:line="312" w:lineRule="auto"/>
        <w:jc w:val="both"/>
        <w:rPr>
          <w:rFonts w:asciiTheme="minorHAnsi" w:eastAsia="Times New Roman" w:hAnsiTheme="minorHAnsi" w:cs="Times New Roman"/>
          <w:sz w:val="24"/>
          <w:szCs w:val="24"/>
          <w:u w:val="single"/>
          <w:lang w:eastAsia="en-US"/>
        </w:rPr>
      </w:pPr>
    </w:p>
    <w:p w14:paraId="633F2D89" w14:textId="10F9024A" w:rsidR="001365A1" w:rsidRDefault="00F33F23" w:rsidP="00306BDF">
      <w:pPr>
        <w:spacing w:line="312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en-US"/>
        </w:rPr>
      </w:pPr>
      <w:r w:rsidRPr="00F33F23">
        <w:rPr>
          <w:rFonts w:asciiTheme="minorHAnsi" w:eastAsia="Times New Roman" w:hAnsiTheme="minorHAnsi" w:cs="Times New Roman"/>
          <w:sz w:val="24"/>
          <w:szCs w:val="24"/>
          <w:lang w:eastAsia="en-US"/>
        </w:rPr>
        <w:t xml:space="preserve">Az ipari park </w:t>
      </w:r>
      <w:r w:rsidR="00306BDF">
        <w:rPr>
          <w:rFonts w:asciiTheme="minorHAnsi" w:eastAsia="Times New Roman" w:hAnsiTheme="minorHAnsi" w:cs="Times New Roman"/>
          <w:sz w:val="24"/>
          <w:szCs w:val="24"/>
          <w:lang w:eastAsia="en-US"/>
        </w:rPr>
        <w:t xml:space="preserve">projekt </w:t>
      </w:r>
      <w:r w:rsidR="001365A1">
        <w:rPr>
          <w:rFonts w:asciiTheme="minorHAnsi" w:eastAsia="Times New Roman" w:hAnsiTheme="minorHAnsi" w:cs="Times New Roman"/>
          <w:sz w:val="24"/>
          <w:szCs w:val="24"/>
          <w:lang w:eastAsia="en-US"/>
        </w:rPr>
        <w:t xml:space="preserve">befejezése </w:t>
      </w:r>
      <w:r w:rsidR="00306BDF">
        <w:rPr>
          <w:rFonts w:asciiTheme="minorHAnsi" w:eastAsia="Times New Roman" w:hAnsiTheme="minorHAnsi" w:cs="Times New Roman"/>
          <w:sz w:val="24"/>
          <w:szCs w:val="24"/>
          <w:lang w:eastAsia="en-US"/>
        </w:rPr>
        <w:t xml:space="preserve">2023. december 31-én </w:t>
      </w:r>
      <w:r w:rsidR="001365A1">
        <w:rPr>
          <w:rFonts w:asciiTheme="minorHAnsi" w:eastAsia="Times New Roman" w:hAnsiTheme="minorHAnsi" w:cs="Times New Roman"/>
          <w:sz w:val="24"/>
          <w:szCs w:val="24"/>
          <w:lang w:eastAsia="en-US"/>
        </w:rPr>
        <w:t>megtörtént</w:t>
      </w:r>
      <w:r w:rsidR="00763FA5">
        <w:rPr>
          <w:rFonts w:asciiTheme="minorHAnsi" w:eastAsia="Times New Roman" w:hAnsiTheme="minorHAnsi" w:cs="Times New Roman"/>
          <w:sz w:val="24"/>
          <w:szCs w:val="24"/>
          <w:lang w:eastAsia="en-US"/>
        </w:rPr>
        <w:t>.</w:t>
      </w:r>
    </w:p>
    <w:p w14:paraId="05702C8D" w14:textId="21D59466" w:rsidR="00055522" w:rsidRDefault="00306BDF" w:rsidP="00306BDF">
      <w:pPr>
        <w:spacing w:line="312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en-US"/>
        </w:rPr>
      </w:pPr>
      <w:r>
        <w:rPr>
          <w:rFonts w:asciiTheme="minorHAnsi" w:eastAsia="Times New Roman" w:hAnsiTheme="minorHAnsi" w:cs="Times New Roman"/>
          <w:sz w:val="24"/>
          <w:szCs w:val="24"/>
          <w:lang w:eastAsia="en-US"/>
        </w:rPr>
        <w:t xml:space="preserve">2024. március 7-én a Magyar Államkincstár </w:t>
      </w:r>
      <w:r w:rsidR="001365A1">
        <w:rPr>
          <w:rFonts w:asciiTheme="minorHAnsi" w:eastAsia="Times New Roman" w:hAnsiTheme="minorHAnsi" w:cs="Times New Roman"/>
          <w:sz w:val="24"/>
          <w:szCs w:val="24"/>
          <w:lang w:eastAsia="en-US"/>
        </w:rPr>
        <w:t>ellenőrizte az eljárás dokumentumait</w:t>
      </w:r>
      <w:r w:rsidR="00763FA5">
        <w:rPr>
          <w:rFonts w:asciiTheme="minorHAnsi" w:eastAsia="Times New Roman" w:hAnsiTheme="minorHAnsi" w:cs="Times New Roman"/>
          <w:sz w:val="24"/>
          <w:szCs w:val="24"/>
          <w:lang w:eastAsia="en-US"/>
        </w:rPr>
        <w:t>, melynek eredményeként intézkedés előírására nem került sor.</w:t>
      </w:r>
    </w:p>
    <w:p w14:paraId="6DC1768C" w14:textId="2767D721" w:rsidR="00306BDF" w:rsidRDefault="00306BDF" w:rsidP="00306BDF">
      <w:pPr>
        <w:spacing w:line="312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en-US"/>
        </w:rPr>
      </w:pPr>
      <w:r>
        <w:rPr>
          <w:rFonts w:asciiTheme="minorHAnsi" w:eastAsia="Times New Roman" w:hAnsiTheme="minorHAnsi" w:cs="Times New Roman"/>
          <w:sz w:val="24"/>
          <w:szCs w:val="24"/>
          <w:lang w:eastAsia="en-US"/>
        </w:rPr>
        <w:t>A vízjogi üzemeltetési engedélyezés és a forgalomba helyezési eljárás folyamatban van az illetékes hatóságok előtt.</w:t>
      </w:r>
    </w:p>
    <w:p w14:paraId="2CB58C97" w14:textId="0A6F763B" w:rsidR="001365A1" w:rsidRPr="005C64C0" w:rsidRDefault="001365A1" w:rsidP="00306BDF">
      <w:pPr>
        <w:spacing w:line="312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="Times New Roman" w:hAnsiTheme="minorHAnsi" w:cs="Times New Roman"/>
          <w:sz w:val="24"/>
          <w:szCs w:val="24"/>
          <w:lang w:eastAsia="en-US"/>
        </w:rPr>
        <w:t>Az értékesítéssel kapcsolatos pályázati dokumentáció elkészítése szintén folyamatban van</w:t>
      </w:r>
      <w:r w:rsidR="00763FA5">
        <w:rPr>
          <w:rFonts w:asciiTheme="minorHAnsi" w:eastAsia="Times New Roman" w:hAnsiTheme="minorHAnsi" w:cs="Times New Roman"/>
          <w:sz w:val="24"/>
          <w:szCs w:val="24"/>
          <w:lang w:eastAsia="en-US"/>
        </w:rPr>
        <w:t>, a szerződések ügyvéd általi ellenőrzésére várunk.</w:t>
      </w:r>
    </w:p>
    <w:p w14:paraId="1A19DB84" w14:textId="77777777" w:rsidR="00395D92" w:rsidRDefault="00395D92" w:rsidP="005C64C0">
      <w:pPr>
        <w:spacing w:line="312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5E4E4BD1" w14:textId="12C970E1" w:rsidR="00395D92" w:rsidRPr="00830E1B" w:rsidRDefault="00395D92" w:rsidP="00395D92">
      <w:pPr>
        <w:spacing w:line="312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u w:val="single"/>
          <w:lang w:eastAsia="en-US"/>
        </w:rPr>
      </w:pPr>
      <w:r w:rsidRPr="00830E1B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en-US"/>
        </w:rPr>
        <w:t>Piac felújítása</w:t>
      </w:r>
    </w:p>
    <w:p w14:paraId="7CBF73AE" w14:textId="519BBDE0" w:rsidR="00395D92" w:rsidRPr="00830E1B" w:rsidRDefault="00395D92" w:rsidP="00395D92">
      <w:pPr>
        <w:spacing w:line="312" w:lineRule="auto"/>
        <w:jc w:val="both"/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en-US"/>
        </w:rPr>
      </w:pPr>
      <w:r w:rsidRPr="00830E1B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en-US"/>
        </w:rPr>
        <w:t xml:space="preserve">Projektcím: </w:t>
      </w:r>
      <w:r w:rsidRPr="00830E1B">
        <w:rPr>
          <w:rFonts w:asciiTheme="minorHAnsi" w:hAnsiTheme="minorHAnsi" w:cstheme="minorHAnsi"/>
          <w:bCs/>
          <w:sz w:val="24"/>
          <w:szCs w:val="24"/>
          <w:lang w:eastAsia="en-US"/>
        </w:rPr>
        <w:t>A kisbéri városi piac infrastrukturális fejlesztése</w:t>
      </w:r>
    </w:p>
    <w:p w14:paraId="57C5C37C" w14:textId="6E2077A0" w:rsidR="00395D92" w:rsidRPr="00830E1B" w:rsidRDefault="00395D92" w:rsidP="00395D92">
      <w:pPr>
        <w:spacing w:line="312" w:lineRule="auto"/>
        <w:jc w:val="both"/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en-US"/>
        </w:rPr>
      </w:pPr>
      <w:r w:rsidRPr="00830E1B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en-US"/>
        </w:rPr>
        <w:t xml:space="preserve">Projekt azonosítószám: </w:t>
      </w:r>
      <w:r w:rsidRPr="00830E1B">
        <w:rPr>
          <w:rFonts w:asciiTheme="minorHAnsi" w:hAnsiTheme="minorHAnsi" w:cstheme="minorHAnsi"/>
          <w:bCs/>
          <w:sz w:val="24"/>
          <w:szCs w:val="24"/>
          <w:lang w:eastAsia="en-US"/>
        </w:rPr>
        <w:t>TOP_PLUSZ-1.1.1-21-KO1-2022-00001</w:t>
      </w:r>
    </w:p>
    <w:p w14:paraId="10776D87" w14:textId="36E5639E" w:rsidR="005C64C0" w:rsidRPr="00830E1B" w:rsidRDefault="00D56910" w:rsidP="005C64C0">
      <w:pPr>
        <w:spacing w:line="312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830E1B">
        <w:rPr>
          <w:rFonts w:asciiTheme="minorHAnsi" w:hAnsiTheme="minorHAnsi" w:cstheme="minorHAnsi"/>
          <w:i/>
          <w:iCs/>
          <w:sz w:val="24"/>
          <w:szCs w:val="24"/>
          <w:lang w:eastAsia="en-US"/>
        </w:rPr>
        <w:t>F</w:t>
      </w:r>
      <w:r w:rsidR="00395D92" w:rsidRPr="00830E1B">
        <w:rPr>
          <w:rFonts w:asciiTheme="minorHAnsi" w:hAnsiTheme="minorHAnsi" w:cstheme="minorHAnsi"/>
          <w:i/>
          <w:iCs/>
          <w:sz w:val="24"/>
          <w:szCs w:val="24"/>
          <w:lang w:eastAsia="en-US"/>
        </w:rPr>
        <w:t>ejlesztéssel érintett földrészletek:</w:t>
      </w:r>
      <w:r w:rsidR="00395D92" w:rsidRPr="00830E1B">
        <w:rPr>
          <w:rFonts w:asciiTheme="minorHAnsi" w:hAnsiTheme="minorHAnsi" w:cstheme="minorHAnsi"/>
          <w:sz w:val="24"/>
          <w:szCs w:val="24"/>
          <w:lang w:eastAsia="en-US"/>
        </w:rPr>
        <w:t xml:space="preserve"> Kisbér belterület 49/1, 50/1, 50/2 és 52 hrsz</w:t>
      </w:r>
    </w:p>
    <w:p w14:paraId="23F4185D" w14:textId="77777777" w:rsidR="00395D92" w:rsidRPr="00830E1B" w:rsidRDefault="00395D92" w:rsidP="00395D92">
      <w:pPr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lang w:eastAsia="en-US"/>
        </w:rPr>
      </w:pPr>
    </w:p>
    <w:p w14:paraId="00D396E9" w14:textId="548D684A" w:rsidR="00CC656A" w:rsidRDefault="00EF0946" w:rsidP="002C416E">
      <w:pPr>
        <w:spacing w:line="312" w:lineRule="auto"/>
        <w:jc w:val="both"/>
        <w:rPr>
          <w:rFonts w:asciiTheme="minorHAnsi" w:eastAsia="TimesNewRoman" w:hAnsiTheme="minorHAnsi" w:cstheme="minorHAnsi"/>
          <w:sz w:val="24"/>
          <w:szCs w:val="24"/>
        </w:rPr>
      </w:pPr>
      <w:r>
        <w:rPr>
          <w:rFonts w:asciiTheme="minorHAnsi" w:eastAsia="TimesNewRoman" w:hAnsiTheme="minorHAnsi" w:cstheme="minorHAnsi"/>
          <w:sz w:val="24"/>
          <w:szCs w:val="24"/>
        </w:rPr>
        <w:t>A piac felújításával kapcsolat</w:t>
      </w:r>
      <w:r w:rsidR="001365A1">
        <w:rPr>
          <w:rFonts w:asciiTheme="minorHAnsi" w:eastAsia="TimesNewRoman" w:hAnsiTheme="minorHAnsi" w:cstheme="minorHAnsi"/>
          <w:sz w:val="24"/>
          <w:szCs w:val="24"/>
        </w:rPr>
        <w:t xml:space="preserve">os projektben az elmúlt </w:t>
      </w:r>
      <w:r w:rsidR="00306BDF">
        <w:rPr>
          <w:rFonts w:asciiTheme="minorHAnsi" w:eastAsia="TimesNewRoman" w:hAnsiTheme="minorHAnsi" w:cstheme="minorHAnsi"/>
          <w:sz w:val="24"/>
          <w:szCs w:val="24"/>
        </w:rPr>
        <w:t xml:space="preserve">időszakban a közbeszerzési tanácsadó, a műszaki ellenőr és a bíráló bizottsági tagok is kiválasztásra kerültek. A közbeszerzési tanácsadó a dokumentumok átnézése során kérte a költségvetés javítását, melyet a tervező úr csak február végén küldött meg. Az új költségvetés szerint </w:t>
      </w:r>
      <w:r w:rsidR="00763FA5">
        <w:rPr>
          <w:rFonts w:asciiTheme="minorHAnsi" w:eastAsia="TimesNewRoman" w:hAnsiTheme="minorHAnsi" w:cstheme="minorHAnsi"/>
          <w:sz w:val="24"/>
          <w:szCs w:val="24"/>
        </w:rPr>
        <w:t xml:space="preserve">a projekt megvalósulásához </w:t>
      </w:r>
      <w:r w:rsidR="0080578F">
        <w:rPr>
          <w:rFonts w:asciiTheme="minorHAnsi" w:eastAsia="TimesNewRoman" w:hAnsiTheme="minorHAnsi" w:cstheme="minorHAnsi"/>
          <w:sz w:val="24"/>
          <w:szCs w:val="24"/>
        </w:rPr>
        <w:t xml:space="preserve">több </w:t>
      </w:r>
      <w:r w:rsidR="00306BDF">
        <w:rPr>
          <w:rFonts w:asciiTheme="minorHAnsi" w:eastAsia="TimesNewRoman" w:hAnsiTheme="minorHAnsi" w:cstheme="minorHAnsi"/>
          <w:sz w:val="24"/>
          <w:szCs w:val="24"/>
        </w:rPr>
        <w:t>önerőre lenne szükség</w:t>
      </w:r>
      <w:r w:rsidR="001365A1">
        <w:rPr>
          <w:rFonts w:asciiTheme="minorHAnsi" w:eastAsia="TimesNewRoman" w:hAnsiTheme="minorHAnsi" w:cstheme="minorHAnsi"/>
          <w:sz w:val="24"/>
          <w:szCs w:val="24"/>
        </w:rPr>
        <w:t>.</w:t>
      </w:r>
    </w:p>
    <w:p w14:paraId="3C50CE1B" w14:textId="77777777" w:rsidR="00CC656A" w:rsidRDefault="00CC656A" w:rsidP="002C416E">
      <w:pPr>
        <w:spacing w:line="312" w:lineRule="auto"/>
        <w:jc w:val="both"/>
        <w:rPr>
          <w:rFonts w:asciiTheme="minorHAnsi" w:eastAsia="TimesNewRoman" w:hAnsiTheme="minorHAnsi" w:cstheme="minorHAnsi"/>
          <w:sz w:val="24"/>
          <w:szCs w:val="24"/>
        </w:rPr>
      </w:pPr>
    </w:p>
    <w:p w14:paraId="55684A78" w14:textId="2D2E6124" w:rsidR="00626131" w:rsidRPr="00717C5F" w:rsidRDefault="007855BD" w:rsidP="002C416E">
      <w:pPr>
        <w:spacing w:line="312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en-US"/>
        </w:rPr>
      </w:pPr>
      <w:r w:rsidRPr="00717C5F">
        <w:rPr>
          <w:rFonts w:asciiTheme="minorHAnsi" w:eastAsia="Times New Roman" w:hAnsiTheme="minorHAnsi" w:cs="Times New Roman"/>
          <w:sz w:val="24"/>
          <w:szCs w:val="24"/>
          <w:lang w:eastAsia="en-US"/>
        </w:rPr>
        <w:t xml:space="preserve">Kisbér, </w:t>
      </w:r>
      <w:r w:rsidR="001365A1">
        <w:rPr>
          <w:rFonts w:asciiTheme="minorHAnsi" w:eastAsia="Times New Roman" w:hAnsiTheme="minorHAnsi" w:cs="Times New Roman"/>
          <w:sz w:val="24"/>
          <w:szCs w:val="24"/>
          <w:lang w:eastAsia="en-US"/>
        </w:rPr>
        <w:t xml:space="preserve">2024. március </w:t>
      </w:r>
      <w:r w:rsidR="00763FA5">
        <w:rPr>
          <w:rFonts w:asciiTheme="minorHAnsi" w:eastAsia="Times New Roman" w:hAnsiTheme="minorHAnsi" w:cs="Times New Roman"/>
          <w:sz w:val="24"/>
          <w:szCs w:val="24"/>
          <w:lang w:eastAsia="en-US"/>
        </w:rPr>
        <w:t>7</w:t>
      </w:r>
      <w:r w:rsidR="001365A1">
        <w:rPr>
          <w:rFonts w:asciiTheme="minorHAnsi" w:eastAsia="Times New Roman" w:hAnsiTheme="minorHAnsi" w:cs="Times New Roman"/>
          <w:sz w:val="24"/>
          <w:szCs w:val="24"/>
          <w:lang w:eastAsia="en-US"/>
        </w:rPr>
        <w:t>.</w:t>
      </w:r>
    </w:p>
    <w:p w14:paraId="7836F962" w14:textId="77777777" w:rsidR="00626131" w:rsidRPr="00717C5F" w:rsidRDefault="00626131" w:rsidP="002C416E">
      <w:pPr>
        <w:spacing w:line="312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en-US"/>
        </w:rPr>
      </w:pPr>
    </w:p>
    <w:p w14:paraId="6A835B5B" w14:textId="7EDCD9A4" w:rsidR="00626131" w:rsidRPr="00717C5F" w:rsidRDefault="00626131" w:rsidP="00717C5F">
      <w:pPr>
        <w:spacing w:line="312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en-US"/>
        </w:rPr>
      </w:pPr>
      <w:r w:rsidRPr="00717C5F">
        <w:rPr>
          <w:rFonts w:asciiTheme="minorHAnsi" w:eastAsia="Times New Roman" w:hAnsiTheme="minorHAnsi" w:cs="Times New Roman"/>
          <w:sz w:val="24"/>
          <w:szCs w:val="24"/>
          <w:lang w:eastAsia="en-US"/>
        </w:rPr>
        <w:tab/>
      </w:r>
      <w:r w:rsidRPr="00717C5F">
        <w:rPr>
          <w:rFonts w:asciiTheme="minorHAnsi" w:eastAsia="Times New Roman" w:hAnsiTheme="minorHAnsi" w:cs="Times New Roman"/>
          <w:sz w:val="24"/>
          <w:szCs w:val="24"/>
          <w:lang w:eastAsia="en-US"/>
        </w:rPr>
        <w:tab/>
      </w:r>
      <w:r w:rsidRPr="00717C5F">
        <w:rPr>
          <w:rFonts w:asciiTheme="minorHAnsi" w:eastAsia="Times New Roman" w:hAnsiTheme="minorHAnsi" w:cs="Times New Roman"/>
          <w:sz w:val="24"/>
          <w:szCs w:val="24"/>
          <w:lang w:eastAsia="en-US"/>
        </w:rPr>
        <w:tab/>
      </w:r>
      <w:r w:rsidRPr="00717C5F">
        <w:rPr>
          <w:rFonts w:asciiTheme="minorHAnsi" w:eastAsia="Times New Roman" w:hAnsiTheme="minorHAnsi" w:cs="Times New Roman"/>
          <w:sz w:val="24"/>
          <w:szCs w:val="24"/>
          <w:lang w:eastAsia="en-US"/>
        </w:rPr>
        <w:tab/>
      </w:r>
      <w:r w:rsidRPr="00717C5F">
        <w:rPr>
          <w:rFonts w:asciiTheme="minorHAnsi" w:eastAsia="Times New Roman" w:hAnsiTheme="minorHAnsi" w:cs="Times New Roman"/>
          <w:sz w:val="24"/>
          <w:szCs w:val="24"/>
          <w:lang w:eastAsia="en-US"/>
        </w:rPr>
        <w:tab/>
      </w:r>
      <w:r w:rsidRPr="00717C5F">
        <w:rPr>
          <w:rFonts w:asciiTheme="minorHAnsi" w:eastAsia="Times New Roman" w:hAnsiTheme="minorHAnsi" w:cs="Times New Roman"/>
          <w:sz w:val="24"/>
          <w:szCs w:val="24"/>
          <w:lang w:eastAsia="en-US"/>
        </w:rPr>
        <w:tab/>
      </w:r>
      <w:r w:rsidRPr="00717C5F">
        <w:rPr>
          <w:rFonts w:asciiTheme="minorHAnsi" w:eastAsia="Times New Roman" w:hAnsiTheme="minorHAnsi" w:cs="Times New Roman"/>
          <w:sz w:val="24"/>
          <w:szCs w:val="24"/>
          <w:lang w:eastAsia="en-US"/>
        </w:rPr>
        <w:tab/>
      </w:r>
      <w:r w:rsidRPr="00717C5F">
        <w:rPr>
          <w:rFonts w:asciiTheme="minorHAnsi" w:eastAsia="Times New Roman" w:hAnsiTheme="minorHAnsi" w:cs="Times New Roman"/>
          <w:sz w:val="24"/>
          <w:szCs w:val="24"/>
          <w:lang w:eastAsia="en-US"/>
        </w:rPr>
        <w:tab/>
      </w:r>
      <w:r w:rsidRPr="00717C5F">
        <w:rPr>
          <w:rFonts w:asciiTheme="minorHAnsi" w:eastAsia="Times New Roman" w:hAnsiTheme="minorHAnsi" w:cs="Times New Roman"/>
          <w:sz w:val="24"/>
          <w:szCs w:val="24"/>
          <w:lang w:eastAsia="en-US"/>
        </w:rPr>
        <w:tab/>
      </w:r>
      <w:r w:rsidR="001365A1">
        <w:rPr>
          <w:rFonts w:asciiTheme="minorHAnsi" w:eastAsia="Times New Roman" w:hAnsiTheme="minorHAnsi" w:cs="Times New Roman"/>
          <w:sz w:val="24"/>
          <w:szCs w:val="24"/>
          <w:lang w:eastAsia="en-US"/>
        </w:rPr>
        <w:t xml:space="preserve"> </w:t>
      </w:r>
      <w:r w:rsidRPr="00717C5F">
        <w:rPr>
          <w:rFonts w:asciiTheme="minorHAnsi" w:eastAsia="Times New Roman" w:hAnsiTheme="minorHAnsi" w:cs="Times New Roman"/>
          <w:sz w:val="24"/>
          <w:szCs w:val="24"/>
          <w:lang w:eastAsia="en-US"/>
        </w:rPr>
        <w:t>Sinkovicz Zoltán</w:t>
      </w:r>
      <w:r w:rsidRPr="00717C5F">
        <w:rPr>
          <w:rFonts w:asciiTheme="minorHAnsi" w:eastAsia="Times New Roman" w:hAnsiTheme="minorHAnsi" w:cs="Times New Roman"/>
          <w:sz w:val="24"/>
          <w:szCs w:val="24"/>
          <w:lang w:eastAsia="en-US"/>
        </w:rPr>
        <w:tab/>
      </w:r>
    </w:p>
    <w:p w14:paraId="3951802B" w14:textId="6D7476F8" w:rsidR="00382A8A" w:rsidRDefault="00626131" w:rsidP="00763FA5">
      <w:pPr>
        <w:spacing w:line="312" w:lineRule="auto"/>
        <w:jc w:val="both"/>
      </w:pPr>
      <w:r w:rsidRPr="00717C5F">
        <w:rPr>
          <w:rFonts w:asciiTheme="minorHAnsi" w:eastAsia="Times New Roman" w:hAnsiTheme="minorHAnsi" w:cs="Times New Roman"/>
          <w:sz w:val="24"/>
          <w:szCs w:val="24"/>
          <w:lang w:eastAsia="en-US"/>
        </w:rPr>
        <w:tab/>
      </w:r>
      <w:r w:rsidRPr="00717C5F">
        <w:rPr>
          <w:rFonts w:asciiTheme="minorHAnsi" w:eastAsia="Times New Roman" w:hAnsiTheme="minorHAnsi" w:cs="Times New Roman"/>
          <w:sz w:val="24"/>
          <w:szCs w:val="24"/>
          <w:lang w:eastAsia="en-US"/>
        </w:rPr>
        <w:tab/>
        <w:t xml:space="preserve">  </w:t>
      </w:r>
      <w:r w:rsidRPr="00717C5F">
        <w:rPr>
          <w:rFonts w:asciiTheme="minorHAnsi" w:eastAsia="Times New Roman" w:hAnsiTheme="minorHAnsi" w:cs="Times New Roman"/>
          <w:sz w:val="24"/>
          <w:szCs w:val="24"/>
          <w:lang w:eastAsia="en-US"/>
        </w:rPr>
        <w:tab/>
      </w:r>
      <w:r w:rsidRPr="00717C5F">
        <w:rPr>
          <w:rFonts w:asciiTheme="minorHAnsi" w:eastAsia="Times New Roman" w:hAnsiTheme="minorHAnsi" w:cs="Times New Roman"/>
          <w:sz w:val="24"/>
          <w:szCs w:val="24"/>
          <w:lang w:eastAsia="en-US"/>
        </w:rPr>
        <w:tab/>
      </w:r>
      <w:r w:rsidRPr="00717C5F">
        <w:rPr>
          <w:rFonts w:asciiTheme="minorHAnsi" w:eastAsia="Times New Roman" w:hAnsiTheme="minorHAnsi" w:cs="Times New Roman"/>
          <w:sz w:val="24"/>
          <w:szCs w:val="24"/>
          <w:lang w:eastAsia="en-US"/>
        </w:rPr>
        <w:tab/>
      </w:r>
      <w:r w:rsidRPr="00717C5F">
        <w:rPr>
          <w:rFonts w:asciiTheme="minorHAnsi" w:eastAsia="Times New Roman" w:hAnsiTheme="minorHAnsi" w:cs="Times New Roman"/>
          <w:sz w:val="24"/>
          <w:szCs w:val="24"/>
          <w:lang w:eastAsia="en-US"/>
        </w:rPr>
        <w:tab/>
      </w:r>
      <w:r w:rsidRPr="00717C5F">
        <w:rPr>
          <w:rFonts w:asciiTheme="minorHAnsi" w:eastAsia="Times New Roman" w:hAnsiTheme="minorHAnsi" w:cs="Times New Roman"/>
          <w:sz w:val="24"/>
          <w:szCs w:val="24"/>
          <w:lang w:eastAsia="en-US"/>
        </w:rPr>
        <w:tab/>
      </w:r>
      <w:r w:rsidRPr="00717C5F">
        <w:rPr>
          <w:rFonts w:asciiTheme="minorHAnsi" w:eastAsia="Times New Roman" w:hAnsiTheme="minorHAnsi" w:cs="Times New Roman"/>
          <w:sz w:val="24"/>
          <w:szCs w:val="24"/>
          <w:lang w:eastAsia="en-US"/>
        </w:rPr>
        <w:tab/>
      </w:r>
      <w:r w:rsidRPr="00717C5F">
        <w:rPr>
          <w:rFonts w:asciiTheme="minorHAnsi" w:eastAsia="Times New Roman" w:hAnsiTheme="minorHAnsi" w:cs="Times New Roman"/>
          <w:sz w:val="24"/>
          <w:szCs w:val="24"/>
          <w:lang w:eastAsia="en-US"/>
        </w:rPr>
        <w:tab/>
        <w:t xml:space="preserve">    polgármester</w:t>
      </w:r>
    </w:p>
    <w:sectPr w:rsidR="00382A8A" w:rsidSect="001E339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15602A2B"/>
    <w:multiLevelType w:val="hybridMultilevel"/>
    <w:tmpl w:val="CD78009C"/>
    <w:lvl w:ilvl="0" w:tplc="813EA1DA">
      <w:start w:val="202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61A9C"/>
    <w:multiLevelType w:val="hybridMultilevel"/>
    <w:tmpl w:val="1A2ED54A"/>
    <w:lvl w:ilvl="0" w:tplc="469ACDC8">
      <w:start w:val="202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943664">
    <w:abstractNumId w:val="2"/>
  </w:num>
  <w:num w:numId="2" w16cid:durableId="1395009527">
    <w:abstractNumId w:val="0"/>
  </w:num>
  <w:num w:numId="3" w16cid:durableId="1679120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976"/>
    <w:rsid w:val="000409FD"/>
    <w:rsid w:val="00055522"/>
    <w:rsid w:val="001365A1"/>
    <w:rsid w:val="001E3394"/>
    <w:rsid w:val="00254C02"/>
    <w:rsid w:val="00276753"/>
    <w:rsid w:val="002C416E"/>
    <w:rsid w:val="00306BDF"/>
    <w:rsid w:val="003816AA"/>
    <w:rsid w:val="003820E6"/>
    <w:rsid w:val="00382A8A"/>
    <w:rsid w:val="00395D92"/>
    <w:rsid w:val="00401003"/>
    <w:rsid w:val="0053508E"/>
    <w:rsid w:val="00556BD9"/>
    <w:rsid w:val="005A193A"/>
    <w:rsid w:val="005C64C0"/>
    <w:rsid w:val="00626131"/>
    <w:rsid w:val="00671743"/>
    <w:rsid w:val="006B1DD0"/>
    <w:rsid w:val="00717C5F"/>
    <w:rsid w:val="00736DD7"/>
    <w:rsid w:val="00763FA5"/>
    <w:rsid w:val="007855BD"/>
    <w:rsid w:val="0080578F"/>
    <w:rsid w:val="00830E1B"/>
    <w:rsid w:val="00897EC3"/>
    <w:rsid w:val="00910659"/>
    <w:rsid w:val="009C7D6E"/>
    <w:rsid w:val="00B57615"/>
    <w:rsid w:val="00B93620"/>
    <w:rsid w:val="00C11976"/>
    <w:rsid w:val="00C2676B"/>
    <w:rsid w:val="00C27015"/>
    <w:rsid w:val="00CC656A"/>
    <w:rsid w:val="00D01988"/>
    <w:rsid w:val="00D56910"/>
    <w:rsid w:val="00DE5D0A"/>
    <w:rsid w:val="00EF0946"/>
    <w:rsid w:val="00F33F23"/>
    <w:rsid w:val="00FC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660B3"/>
  <w15:chartTrackingRefBased/>
  <w15:docId w15:val="{FA862D74-D0B0-49FD-B359-7014F521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11976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54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4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206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Skrihár Tünde</dc:creator>
  <cp:keywords/>
  <dc:description/>
  <cp:lastModifiedBy>Skrihár Tünde</cp:lastModifiedBy>
  <cp:revision>6</cp:revision>
  <dcterms:created xsi:type="dcterms:W3CDTF">2024-02-28T14:19:00Z</dcterms:created>
  <dcterms:modified xsi:type="dcterms:W3CDTF">2024-03-07T13:49:00Z</dcterms:modified>
</cp:coreProperties>
</file>